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24692" w14:textId="3169993C" w:rsidR="00C041D9" w:rsidRPr="00C041D9" w:rsidRDefault="00C041D9">
      <w:pPr>
        <w:rPr>
          <w:rFonts w:ascii="SassoonPrimaryInfant" w:hAnsi="SassoonPrimaryInfant"/>
          <w:sz w:val="28"/>
          <w:szCs w:val="28"/>
        </w:rPr>
      </w:pPr>
      <w:r w:rsidRPr="00C041D9">
        <w:rPr>
          <w:rFonts w:ascii="SassoonPrimaryInfant" w:hAnsi="SassoonPrimaryInfant"/>
          <w:sz w:val="28"/>
          <w:szCs w:val="28"/>
        </w:rPr>
        <w:t>Reception Home Learning Pack</w:t>
      </w:r>
    </w:p>
    <w:p w14:paraId="5C054A13" w14:textId="77777777" w:rsidR="00C041D9" w:rsidRDefault="00C041D9"/>
    <w:p w14:paraId="4E052F95" w14:textId="2628E4D1" w:rsidR="00C041D9" w:rsidRDefault="00B46418">
      <w:pPr>
        <w:rPr>
          <w:rFonts w:ascii="SassoonPrimaryInfant" w:hAnsi="SassoonPrimaryInfant"/>
          <w:sz w:val="28"/>
          <w:szCs w:val="28"/>
        </w:rPr>
      </w:pPr>
      <w:r>
        <w:rPr>
          <w:rFonts w:ascii="SassoonPrimaryInfant" w:hAnsi="SassoonPrimaryInfant"/>
          <w:sz w:val="28"/>
          <w:szCs w:val="28"/>
        </w:rPr>
        <w:t xml:space="preserve">Focus </w:t>
      </w:r>
      <w:proofErr w:type="gramStart"/>
      <w:r>
        <w:rPr>
          <w:rFonts w:ascii="SassoonPrimaryInfant" w:hAnsi="SassoonPrimaryInfant"/>
          <w:sz w:val="28"/>
          <w:szCs w:val="28"/>
        </w:rPr>
        <w:t>book :</w:t>
      </w:r>
      <w:proofErr w:type="gramEnd"/>
      <w:r>
        <w:rPr>
          <w:rFonts w:ascii="SassoonPrimaryInfant" w:hAnsi="SassoonPrimaryInfant"/>
          <w:sz w:val="28"/>
          <w:szCs w:val="28"/>
        </w:rPr>
        <w:t xml:space="preserve"> </w:t>
      </w:r>
      <w:r w:rsidR="00C041D9" w:rsidRPr="00C041D9">
        <w:rPr>
          <w:rFonts w:ascii="SassoonPrimaryInfant" w:hAnsi="SassoonPrimaryInfant"/>
          <w:sz w:val="28"/>
          <w:szCs w:val="28"/>
        </w:rPr>
        <w:t xml:space="preserve">Kipper’s Snowy Day </w:t>
      </w:r>
    </w:p>
    <w:tbl>
      <w:tblPr>
        <w:tblStyle w:val="TableGrid"/>
        <w:tblW w:w="0" w:type="auto"/>
        <w:tblLook w:val="04A0" w:firstRow="1" w:lastRow="0" w:firstColumn="1" w:lastColumn="0" w:noHBand="0" w:noVBand="1"/>
      </w:tblPr>
      <w:tblGrid>
        <w:gridCol w:w="1792"/>
        <w:gridCol w:w="1754"/>
        <w:gridCol w:w="1740"/>
        <w:gridCol w:w="1784"/>
        <w:gridCol w:w="1784"/>
        <w:gridCol w:w="1796"/>
        <w:gridCol w:w="1802"/>
        <w:gridCol w:w="1496"/>
      </w:tblGrid>
      <w:tr w:rsidR="00C041D9" w14:paraId="10AB831D" w14:textId="7A81D119" w:rsidTr="00C041D9">
        <w:tc>
          <w:tcPr>
            <w:tcW w:w="1792" w:type="dxa"/>
          </w:tcPr>
          <w:p w14:paraId="3824B187" w14:textId="1C4C6EDD" w:rsidR="00C041D9" w:rsidRDefault="00C041D9">
            <w:pPr>
              <w:rPr>
                <w:rFonts w:ascii="SassoonPrimaryInfant" w:hAnsi="SassoonPrimaryInfant"/>
                <w:sz w:val="28"/>
                <w:szCs w:val="28"/>
              </w:rPr>
            </w:pPr>
            <w:commentRangeStart w:id="0"/>
            <w:r>
              <w:rPr>
                <w:rFonts w:ascii="SassoonPrimaryInfant" w:hAnsi="SassoonPrimaryInfant"/>
                <w:sz w:val="28"/>
                <w:szCs w:val="28"/>
              </w:rPr>
              <w:t>9am</w:t>
            </w:r>
          </w:p>
        </w:tc>
        <w:tc>
          <w:tcPr>
            <w:tcW w:w="1754" w:type="dxa"/>
          </w:tcPr>
          <w:p w14:paraId="72BB488E" w14:textId="44936F9E" w:rsidR="00C041D9" w:rsidRDefault="00C041D9">
            <w:pPr>
              <w:rPr>
                <w:rFonts w:ascii="SassoonPrimaryInfant" w:hAnsi="SassoonPrimaryInfant"/>
                <w:sz w:val="28"/>
                <w:szCs w:val="28"/>
              </w:rPr>
            </w:pPr>
            <w:r>
              <w:rPr>
                <w:rFonts w:ascii="SassoonPrimaryInfant" w:hAnsi="SassoonPrimaryInfant"/>
                <w:sz w:val="28"/>
                <w:szCs w:val="28"/>
              </w:rPr>
              <w:t>9.30am</w:t>
            </w:r>
          </w:p>
        </w:tc>
        <w:tc>
          <w:tcPr>
            <w:tcW w:w="1740" w:type="dxa"/>
          </w:tcPr>
          <w:p w14:paraId="15DB587D" w14:textId="626BBF0C" w:rsidR="00C041D9" w:rsidRDefault="00C041D9">
            <w:pPr>
              <w:rPr>
                <w:rFonts w:ascii="SassoonPrimaryInfant" w:hAnsi="SassoonPrimaryInfant"/>
                <w:sz w:val="28"/>
                <w:szCs w:val="28"/>
              </w:rPr>
            </w:pPr>
            <w:r>
              <w:rPr>
                <w:rFonts w:ascii="SassoonPrimaryInfant" w:hAnsi="SassoonPrimaryInfant"/>
                <w:sz w:val="28"/>
                <w:szCs w:val="28"/>
              </w:rPr>
              <w:t>10am</w:t>
            </w:r>
          </w:p>
        </w:tc>
        <w:tc>
          <w:tcPr>
            <w:tcW w:w="1784" w:type="dxa"/>
          </w:tcPr>
          <w:p w14:paraId="1ADE7247" w14:textId="391377E2" w:rsidR="00C041D9" w:rsidRDefault="00C041D9">
            <w:pPr>
              <w:rPr>
                <w:rFonts w:ascii="SassoonPrimaryInfant" w:hAnsi="SassoonPrimaryInfant"/>
                <w:sz w:val="28"/>
                <w:szCs w:val="28"/>
              </w:rPr>
            </w:pPr>
            <w:r>
              <w:rPr>
                <w:rFonts w:ascii="SassoonPrimaryInfant" w:hAnsi="SassoonPrimaryInfant"/>
                <w:sz w:val="28"/>
                <w:szCs w:val="28"/>
              </w:rPr>
              <w:t>10.15am</w:t>
            </w:r>
          </w:p>
        </w:tc>
        <w:tc>
          <w:tcPr>
            <w:tcW w:w="1784" w:type="dxa"/>
          </w:tcPr>
          <w:p w14:paraId="62D2D07A" w14:textId="5A9F2F6F" w:rsidR="00C041D9" w:rsidRDefault="00C041D9">
            <w:pPr>
              <w:rPr>
                <w:rFonts w:ascii="SassoonPrimaryInfant" w:hAnsi="SassoonPrimaryInfant"/>
                <w:sz w:val="28"/>
                <w:szCs w:val="28"/>
              </w:rPr>
            </w:pPr>
            <w:r>
              <w:rPr>
                <w:rFonts w:ascii="SassoonPrimaryInfant" w:hAnsi="SassoonPrimaryInfant"/>
                <w:sz w:val="28"/>
                <w:szCs w:val="28"/>
              </w:rPr>
              <w:t>10.45am</w:t>
            </w:r>
          </w:p>
        </w:tc>
        <w:tc>
          <w:tcPr>
            <w:tcW w:w="1796" w:type="dxa"/>
          </w:tcPr>
          <w:p w14:paraId="4C94CB7C" w14:textId="589FBAAD" w:rsidR="00C041D9" w:rsidRDefault="00C041D9">
            <w:pPr>
              <w:rPr>
                <w:rFonts w:ascii="SassoonPrimaryInfant" w:hAnsi="SassoonPrimaryInfant"/>
                <w:sz w:val="28"/>
                <w:szCs w:val="28"/>
              </w:rPr>
            </w:pPr>
            <w:r>
              <w:rPr>
                <w:rFonts w:ascii="SassoonPrimaryInfant" w:hAnsi="SassoonPrimaryInfant"/>
                <w:sz w:val="28"/>
                <w:szCs w:val="28"/>
              </w:rPr>
              <w:t>10.45am</w:t>
            </w:r>
          </w:p>
        </w:tc>
        <w:tc>
          <w:tcPr>
            <w:tcW w:w="1802" w:type="dxa"/>
          </w:tcPr>
          <w:p w14:paraId="034F34DC" w14:textId="5E5B602C" w:rsidR="00C041D9" w:rsidRDefault="00C041D9">
            <w:pPr>
              <w:rPr>
                <w:rFonts w:ascii="SassoonPrimaryInfant" w:hAnsi="SassoonPrimaryInfant"/>
                <w:sz w:val="28"/>
                <w:szCs w:val="28"/>
              </w:rPr>
            </w:pPr>
            <w:r>
              <w:rPr>
                <w:rFonts w:ascii="SassoonPrimaryInfant" w:hAnsi="SassoonPrimaryInfant"/>
                <w:sz w:val="28"/>
                <w:szCs w:val="28"/>
              </w:rPr>
              <w:t xml:space="preserve">11am </w:t>
            </w:r>
          </w:p>
        </w:tc>
        <w:tc>
          <w:tcPr>
            <w:tcW w:w="1496" w:type="dxa"/>
          </w:tcPr>
          <w:p w14:paraId="613FA4A4" w14:textId="5314DE87" w:rsidR="00C041D9" w:rsidRDefault="00C041D9">
            <w:pPr>
              <w:rPr>
                <w:rFonts w:ascii="SassoonPrimaryInfant" w:hAnsi="SassoonPrimaryInfant"/>
                <w:sz w:val="28"/>
                <w:szCs w:val="28"/>
              </w:rPr>
            </w:pPr>
            <w:r>
              <w:rPr>
                <w:rFonts w:ascii="SassoonPrimaryInfant" w:hAnsi="SassoonPrimaryInfant"/>
                <w:sz w:val="28"/>
                <w:szCs w:val="28"/>
              </w:rPr>
              <w:t>12pm</w:t>
            </w:r>
          </w:p>
        </w:tc>
      </w:tr>
      <w:tr w:rsidR="00C041D9" w14:paraId="56F93E0C" w14:textId="619C0B75" w:rsidTr="00C041D9">
        <w:tc>
          <w:tcPr>
            <w:tcW w:w="1792" w:type="dxa"/>
          </w:tcPr>
          <w:p w14:paraId="45F0AE76" w14:textId="77777777" w:rsidR="00B46418" w:rsidRDefault="00C041D9">
            <w:pPr>
              <w:rPr>
                <w:rFonts w:ascii="SassoonPrimaryInfant" w:hAnsi="SassoonPrimaryInfant"/>
                <w:sz w:val="28"/>
                <w:szCs w:val="28"/>
              </w:rPr>
            </w:pPr>
            <w:r>
              <w:rPr>
                <w:rFonts w:ascii="SassoonPrimaryInfant" w:hAnsi="SassoonPrimaryInfant"/>
                <w:sz w:val="28"/>
                <w:szCs w:val="28"/>
              </w:rPr>
              <w:t xml:space="preserve">Phonics </w:t>
            </w:r>
          </w:p>
          <w:p w14:paraId="40F0E74D" w14:textId="09DEDDD3" w:rsidR="00C041D9" w:rsidRDefault="00C041D9">
            <w:pPr>
              <w:rPr>
                <w:rFonts w:ascii="SassoonPrimaryInfant" w:hAnsi="SassoonPrimaryInfant"/>
                <w:sz w:val="28"/>
                <w:szCs w:val="28"/>
              </w:rPr>
            </w:pPr>
            <w:r>
              <w:rPr>
                <w:rFonts w:ascii="SassoonPrimaryInfant" w:hAnsi="SassoonPrimaryInfant"/>
                <w:sz w:val="28"/>
                <w:szCs w:val="28"/>
              </w:rPr>
              <w:t>(</w:t>
            </w:r>
            <w:proofErr w:type="gramStart"/>
            <w:r>
              <w:rPr>
                <w:rFonts w:ascii="SassoonPrimaryInfant" w:hAnsi="SassoonPrimaryInfant"/>
                <w:sz w:val="28"/>
                <w:szCs w:val="28"/>
              </w:rPr>
              <w:t>see</w:t>
            </w:r>
            <w:proofErr w:type="gramEnd"/>
            <w:r>
              <w:rPr>
                <w:rFonts w:ascii="SassoonPrimaryInfant" w:hAnsi="SassoonPrimaryInfant"/>
                <w:sz w:val="28"/>
                <w:szCs w:val="28"/>
              </w:rPr>
              <w:t xml:space="preserve"> attached phonics overview)</w:t>
            </w:r>
          </w:p>
        </w:tc>
        <w:tc>
          <w:tcPr>
            <w:tcW w:w="1754" w:type="dxa"/>
          </w:tcPr>
          <w:p w14:paraId="74E639D4" w14:textId="6DD54D7D" w:rsidR="00C041D9" w:rsidRDefault="00C041D9">
            <w:pPr>
              <w:rPr>
                <w:rFonts w:ascii="SassoonPrimaryInfant" w:hAnsi="SassoonPrimaryInfant"/>
                <w:sz w:val="28"/>
                <w:szCs w:val="28"/>
              </w:rPr>
            </w:pPr>
            <w:r>
              <w:rPr>
                <w:rFonts w:ascii="SassoonPrimaryInfant" w:hAnsi="SassoonPrimaryInfant"/>
                <w:sz w:val="28"/>
                <w:szCs w:val="28"/>
              </w:rPr>
              <w:t xml:space="preserve">Reading – this could be their reading for pleasure book or their </w:t>
            </w:r>
            <w:proofErr w:type="spellStart"/>
            <w:r>
              <w:rPr>
                <w:rFonts w:ascii="SassoonPrimaryInfant" w:hAnsi="SassoonPrimaryInfant"/>
                <w:sz w:val="28"/>
                <w:szCs w:val="28"/>
              </w:rPr>
              <w:t>ebook</w:t>
            </w:r>
            <w:proofErr w:type="spellEnd"/>
            <w:r>
              <w:rPr>
                <w:rFonts w:ascii="SassoonPrimaryInfant" w:hAnsi="SassoonPrimaryInfant"/>
                <w:sz w:val="28"/>
                <w:szCs w:val="28"/>
              </w:rPr>
              <w:t xml:space="preserve"> (online)</w:t>
            </w:r>
          </w:p>
        </w:tc>
        <w:tc>
          <w:tcPr>
            <w:tcW w:w="1740" w:type="dxa"/>
          </w:tcPr>
          <w:p w14:paraId="3F457772" w14:textId="0E1935A7" w:rsidR="00C041D9" w:rsidRDefault="00C041D9">
            <w:pPr>
              <w:rPr>
                <w:rFonts w:ascii="SassoonPrimaryInfant" w:hAnsi="SassoonPrimaryInfant"/>
                <w:sz w:val="28"/>
                <w:szCs w:val="28"/>
              </w:rPr>
            </w:pPr>
            <w:r>
              <w:rPr>
                <w:rFonts w:ascii="SassoonPrimaryInfant" w:hAnsi="SassoonPrimaryInfant"/>
                <w:sz w:val="28"/>
                <w:szCs w:val="28"/>
              </w:rPr>
              <w:t>English – Kipper’s Snowy Day</w:t>
            </w:r>
          </w:p>
        </w:tc>
        <w:tc>
          <w:tcPr>
            <w:tcW w:w="1784" w:type="dxa"/>
          </w:tcPr>
          <w:p w14:paraId="67042CF3" w14:textId="74FE0EE4" w:rsidR="00C041D9" w:rsidRDefault="00C041D9">
            <w:pPr>
              <w:rPr>
                <w:rFonts w:ascii="SassoonPrimaryInfant" w:hAnsi="SassoonPrimaryInfant"/>
                <w:sz w:val="28"/>
                <w:szCs w:val="28"/>
              </w:rPr>
            </w:pPr>
            <w:r>
              <w:rPr>
                <w:rFonts w:ascii="SassoonPrimaryInfant" w:hAnsi="SassoonPrimaryInfant"/>
                <w:sz w:val="28"/>
                <w:szCs w:val="28"/>
              </w:rPr>
              <w:t xml:space="preserve">Snack and </w:t>
            </w:r>
            <w:proofErr w:type="gramStart"/>
            <w:r>
              <w:rPr>
                <w:rFonts w:ascii="SassoonPrimaryInfant" w:hAnsi="SassoonPrimaryInfant"/>
                <w:sz w:val="28"/>
                <w:szCs w:val="28"/>
              </w:rPr>
              <w:t>Play</w:t>
            </w:r>
            <w:proofErr w:type="gramEnd"/>
          </w:p>
        </w:tc>
        <w:tc>
          <w:tcPr>
            <w:tcW w:w="1784" w:type="dxa"/>
          </w:tcPr>
          <w:p w14:paraId="4A89AE6C" w14:textId="77777777" w:rsidR="00C041D9" w:rsidRDefault="00C041D9">
            <w:pPr>
              <w:rPr>
                <w:rFonts w:ascii="SassoonPrimaryInfant" w:hAnsi="SassoonPrimaryInfant"/>
                <w:sz w:val="28"/>
                <w:szCs w:val="28"/>
              </w:rPr>
            </w:pPr>
            <w:r>
              <w:rPr>
                <w:rFonts w:ascii="SassoonPrimaryInfant" w:hAnsi="SassoonPrimaryInfant"/>
                <w:sz w:val="28"/>
                <w:szCs w:val="28"/>
              </w:rPr>
              <w:t>Maths</w:t>
            </w:r>
          </w:p>
          <w:p w14:paraId="44C04833" w14:textId="77777777" w:rsidR="00C041D9" w:rsidRDefault="00C041D9">
            <w:pPr>
              <w:rPr>
                <w:rFonts w:ascii="SassoonPrimaryInfant" w:hAnsi="SassoonPrimaryInfant"/>
                <w:sz w:val="28"/>
                <w:szCs w:val="28"/>
              </w:rPr>
            </w:pPr>
          </w:p>
          <w:p w14:paraId="11147778" w14:textId="77777777" w:rsidR="00C041D9" w:rsidRDefault="00C041D9">
            <w:pPr>
              <w:rPr>
                <w:rFonts w:ascii="SassoonPrimaryInfant" w:hAnsi="SassoonPrimaryInfant"/>
                <w:sz w:val="28"/>
                <w:szCs w:val="28"/>
              </w:rPr>
            </w:pPr>
            <w:r>
              <w:rPr>
                <w:rFonts w:ascii="SassoonPrimaryInfant" w:hAnsi="SassoonPrimaryInfant"/>
                <w:sz w:val="28"/>
                <w:szCs w:val="28"/>
              </w:rPr>
              <w:t>White Rose “Building 9 and 10”</w:t>
            </w:r>
          </w:p>
          <w:p w14:paraId="4FCB3557" w14:textId="77777777" w:rsidR="00C041D9" w:rsidRDefault="00C041D9">
            <w:pPr>
              <w:rPr>
                <w:rFonts w:ascii="SassoonPrimaryInfant" w:hAnsi="SassoonPrimaryInfant"/>
                <w:sz w:val="28"/>
                <w:szCs w:val="28"/>
              </w:rPr>
            </w:pPr>
          </w:p>
          <w:p w14:paraId="263D4CA2" w14:textId="58640F9E" w:rsidR="00C041D9" w:rsidRDefault="00D76857">
            <w:pPr>
              <w:rPr>
                <w:rFonts w:ascii="SassoonPrimaryInfant" w:hAnsi="SassoonPrimaryInfant"/>
                <w:sz w:val="28"/>
                <w:szCs w:val="28"/>
              </w:rPr>
            </w:pPr>
            <w:hyperlink r:id="rId4" w:history="1">
              <w:r w:rsidR="00C041D9" w:rsidRPr="00C041D9">
                <w:rPr>
                  <w:rStyle w:val="Hyperlink"/>
                  <w:rFonts w:ascii="SassoonPrimaryInfant" w:hAnsi="SassoonPrimaryInfant"/>
                  <w:sz w:val="28"/>
                  <w:szCs w:val="28"/>
                </w:rPr>
                <w:t>Building 9 and 10</w:t>
              </w:r>
            </w:hyperlink>
          </w:p>
        </w:tc>
        <w:tc>
          <w:tcPr>
            <w:tcW w:w="1796" w:type="dxa"/>
          </w:tcPr>
          <w:p w14:paraId="167B0355" w14:textId="77777777" w:rsidR="00C041D9" w:rsidRDefault="00C041D9">
            <w:pPr>
              <w:rPr>
                <w:rFonts w:ascii="SassoonPrimaryInfant" w:hAnsi="SassoonPrimaryInfant"/>
                <w:sz w:val="28"/>
                <w:szCs w:val="28"/>
              </w:rPr>
            </w:pPr>
            <w:r>
              <w:rPr>
                <w:rFonts w:ascii="SassoonPrimaryInfant" w:hAnsi="SassoonPrimaryInfant"/>
                <w:sz w:val="28"/>
                <w:szCs w:val="28"/>
              </w:rPr>
              <w:t>Wake up shake up break</w:t>
            </w:r>
          </w:p>
          <w:p w14:paraId="71E95B84" w14:textId="77777777" w:rsidR="00C041D9" w:rsidRDefault="00C041D9">
            <w:pPr>
              <w:rPr>
                <w:rFonts w:ascii="SassoonPrimaryInfant" w:hAnsi="SassoonPrimaryInfant"/>
                <w:sz w:val="28"/>
                <w:szCs w:val="28"/>
              </w:rPr>
            </w:pPr>
          </w:p>
          <w:p w14:paraId="18B19AFA" w14:textId="77E389EF" w:rsidR="00C041D9" w:rsidRDefault="00C041D9">
            <w:pPr>
              <w:rPr>
                <w:rFonts w:ascii="SassoonPrimaryInfant" w:hAnsi="SassoonPrimaryInfant"/>
                <w:sz w:val="28"/>
                <w:szCs w:val="28"/>
              </w:rPr>
            </w:pPr>
            <w:r>
              <w:rPr>
                <w:rFonts w:ascii="SassoonPrimaryInfant" w:hAnsi="SassoonPrimaryInfant"/>
                <w:sz w:val="28"/>
                <w:szCs w:val="28"/>
              </w:rPr>
              <w:t xml:space="preserve">Cosmic Kids/Joe Wicks (available on </w:t>
            </w:r>
            <w:proofErr w:type="spellStart"/>
            <w:r>
              <w:rPr>
                <w:rFonts w:ascii="SassoonPrimaryInfant" w:hAnsi="SassoonPrimaryInfant"/>
                <w:sz w:val="28"/>
                <w:szCs w:val="28"/>
              </w:rPr>
              <w:t>youtube</w:t>
            </w:r>
            <w:proofErr w:type="spellEnd"/>
            <w:r>
              <w:rPr>
                <w:rFonts w:ascii="SassoonPrimaryInfant" w:hAnsi="SassoonPrimaryInfant"/>
                <w:sz w:val="28"/>
                <w:szCs w:val="28"/>
              </w:rPr>
              <w:t>)</w:t>
            </w:r>
          </w:p>
        </w:tc>
        <w:tc>
          <w:tcPr>
            <w:tcW w:w="1802" w:type="dxa"/>
          </w:tcPr>
          <w:p w14:paraId="22E0D3E2" w14:textId="77777777" w:rsidR="00C041D9" w:rsidRDefault="00C041D9">
            <w:pPr>
              <w:rPr>
                <w:rFonts w:ascii="SassoonPrimaryInfant" w:hAnsi="SassoonPrimaryInfant"/>
                <w:sz w:val="28"/>
                <w:szCs w:val="28"/>
              </w:rPr>
            </w:pPr>
            <w:r>
              <w:rPr>
                <w:rFonts w:ascii="SassoonPrimaryInfant" w:hAnsi="SassoonPrimaryInfant"/>
                <w:sz w:val="28"/>
                <w:szCs w:val="28"/>
              </w:rPr>
              <w:t>Play/busy time</w:t>
            </w:r>
          </w:p>
          <w:p w14:paraId="300895A1" w14:textId="77777777" w:rsidR="00C041D9" w:rsidRDefault="00C041D9">
            <w:pPr>
              <w:rPr>
                <w:rFonts w:ascii="SassoonPrimaryInfant" w:hAnsi="SassoonPrimaryInfant"/>
                <w:sz w:val="28"/>
                <w:szCs w:val="28"/>
              </w:rPr>
            </w:pPr>
          </w:p>
          <w:p w14:paraId="70931E2B" w14:textId="31EAEDE0" w:rsidR="00C041D9" w:rsidRDefault="00C041D9">
            <w:pPr>
              <w:rPr>
                <w:rFonts w:ascii="SassoonPrimaryInfant" w:hAnsi="SassoonPrimaryInfant"/>
                <w:sz w:val="28"/>
                <w:szCs w:val="28"/>
              </w:rPr>
            </w:pPr>
            <w:r>
              <w:rPr>
                <w:rFonts w:ascii="SassoonPrimaryInfant" w:hAnsi="SassoonPrimaryInfant"/>
                <w:sz w:val="28"/>
                <w:szCs w:val="28"/>
              </w:rPr>
              <w:t>Key words/Tricky word practice</w:t>
            </w:r>
          </w:p>
        </w:tc>
        <w:tc>
          <w:tcPr>
            <w:tcW w:w="1496" w:type="dxa"/>
          </w:tcPr>
          <w:p w14:paraId="3A706637" w14:textId="357483F3" w:rsidR="00C041D9" w:rsidRDefault="00C041D9">
            <w:pPr>
              <w:rPr>
                <w:rFonts w:ascii="SassoonPrimaryInfant" w:hAnsi="SassoonPrimaryInfant"/>
                <w:sz w:val="28"/>
                <w:szCs w:val="28"/>
              </w:rPr>
            </w:pPr>
            <w:r>
              <w:rPr>
                <w:rFonts w:ascii="SassoonPrimaryInfant" w:hAnsi="SassoonPrimaryInfant"/>
                <w:sz w:val="28"/>
                <w:szCs w:val="28"/>
              </w:rPr>
              <w:t>Encourage your child to prepare lunch with you!</w:t>
            </w:r>
            <w:commentRangeEnd w:id="0"/>
            <w:r w:rsidR="00D76857">
              <w:rPr>
                <w:rStyle w:val="CommentReference"/>
              </w:rPr>
              <w:commentReference w:id="0"/>
            </w:r>
          </w:p>
        </w:tc>
      </w:tr>
    </w:tbl>
    <w:p w14:paraId="597458D9" w14:textId="77777777" w:rsidR="00C041D9" w:rsidRDefault="00C041D9">
      <w:pPr>
        <w:rPr>
          <w:rFonts w:ascii="SassoonPrimaryInfant" w:hAnsi="SassoonPrimaryInfant"/>
          <w:sz w:val="28"/>
          <w:szCs w:val="28"/>
        </w:rPr>
      </w:pPr>
    </w:p>
    <w:p w14:paraId="203EF2A0" w14:textId="77777777" w:rsidR="00C041D9" w:rsidRDefault="00C041D9">
      <w:pPr>
        <w:rPr>
          <w:rFonts w:ascii="SassoonPrimaryInfant" w:hAnsi="SassoonPrimaryInfant"/>
          <w:sz w:val="28"/>
          <w:szCs w:val="28"/>
        </w:rPr>
      </w:pPr>
      <w:r w:rsidRPr="00C041D9">
        <w:rPr>
          <w:rFonts w:ascii="SassoonPrimaryInfant" w:hAnsi="SassoonPrimaryInfant"/>
          <w:sz w:val="28"/>
          <w:szCs w:val="28"/>
        </w:rPr>
        <w:t xml:space="preserve">Focus: children focus better on structured activities during the morning. Try to keep the afternoons more flexible with </w:t>
      </w:r>
      <w:proofErr w:type="gramStart"/>
      <w:r w:rsidRPr="00C041D9">
        <w:rPr>
          <w:rFonts w:ascii="SassoonPrimaryInfant" w:hAnsi="SassoonPrimaryInfant"/>
          <w:sz w:val="28"/>
          <w:szCs w:val="28"/>
        </w:rPr>
        <w:t>topic based</w:t>
      </w:r>
      <w:proofErr w:type="gramEnd"/>
      <w:r w:rsidRPr="00C041D9">
        <w:rPr>
          <w:rFonts w:ascii="SassoonPrimaryInfant" w:hAnsi="SassoonPrimaryInfant"/>
          <w:sz w:val="28"/>
          <w:szCs w:val="28"/>
        </w:rPr>
        <w:t xml:space="preserve"> activities and more indoor and </w:t>
      </w:r>
      <w:r>
        <w:rPr>
          <w:rFonts w:ascii="SassoonPrimaryInfant" w:hAnsi="SassoonPrimaryInfant"/>
          <w:sz w:val="28"/>
          <w:szCs w:val="28"/>
        </w:rPr>
        <w:t>garden/outdoor</w:t>
      </w:r>
      <w:r w:rsidRPr="00C041D9">
        <w:rPr>
          <w:rFonts w:ascii="SassoonPrimaryInfant" w:hAnsi="SassoonPrimaryInfant"/>
          <w:sz w:val="28"/>
          <w:szCs w:val="28"/>
        </w:rPr>
        <w:t xml:space="preserve"> play. </w:t>
      </w:r>
    </w:p>
    <w:p w14:paraId="43DE423A" w14:textId="77777777" w:rsidR="00C041D9" w:rsidRDefault="00C041D9">
      <w:pPr>
        <w:rPr>
          <w:rFonts w:ascii="SassoonPrimaryInfant" w:hAnsi="SassoonPrimaryInfant"/>
          <w:sz w:val="28"/>
          <w:szCs w:val="28"/>
        </w:rPr>
      </w:pPr>
      <w:r w:rsidRPr="00C041D9">
        <w:rPr>
          <w:rFonts w:ascii="SassoonPrimaryInfant" w:hAnsi="SassoonPrimaryInfant"/>
          <w:sz w:val="28"/>
          <w:szCs w:val="28"/>
        </w:rPr>
        <w:t xml:space="preserve">Play: interact with your child by playing board games and card games. </w:t>
      </w:r>
    </w:p>
    <w:p w14:paraId="41422142" w14:textId="7BBBB9EA" w:rsidR="00C041D9" w:rsidRDefault="00C041D9">
      <w:pPr>
        <w:rPr>
          <w:rFonts w:ascii="SassoonPrimaryInfant" w:hAnsi="SassoonPrimaryInfant"/>
          <w:sz w:val="28"/>
          <w:szCs w:val="28"/>
        </w:rPr>
      </w:pPr>
      <w:r w:rsidRPr="00C041D9">
        <w:rPr>
          <w:rFonts w:ascii="SassoonPrimaryInfant" w:hAnsi="SassoonPrimaryInfant"/>
          <w:sz w:val="28"/>
          <w:szCs w:val="28"/>
        </w:rPr>
        <w:t>Get out the Lego and construction toys</w:t>
      </w:r>
      <w:r>
        <w:rPr>
          <w:rFonts w:ascii="SassoonPrimaryInfant" w:hAnsi="SassoonPrimaryInfant"/>
          <w:sz w:val="28"/>
          <w:szCs w:val="28"/>
        </w:rPr>
        <w:t>!</w:t>
      </w:r>
    </w:p>
    <w:p w14:paraId="3CCA1C8B" w14:textId="77777777" w:rsidR="00C041D9" w:rsidRDefault="00C041D9">
      <w:pPr>
        <w:rPr>
          <w:rFonts w:ascii="SassoonPrimaryInfant" w:hAnsi="SassoonPrimaryInfant"/>
          <w:sz w:val="28"/>
          <w:szCs w:val="28"/>
        </w:rPr>
      </w:pPr>
      <w:r w:rsidRPr="00C041D9">
        <w:rPr>
          <w:rFonts w:ascii="SassoonPrimaryInfant" w:hAnsi="SassoonPrimaryInfant"/>
          <w:sz w:val="28"/>
          <w:szCs w:val="28"/>
        </w:rPr>
        <w:t>Play games based on the text of the week</w:t>
      </w:r>
      <w:r>
        <w:rPr>
          <w:rFonts w:ascii="SassoonPrimaryInfant" w:hAnsi="SassoonPrimaryInfant"/>
          <w:sz w:val="28"/>
          <w:szCs w:val="28"/>
        </w:rPr>
        <w:t xml:space="preserve"> (Kippers Snowy Day)</w:t>
      </w:r>
      <w:r w:rsidRPr="00C041D9">
        <w:rPr>
          <w:rFonts w:ascii="SassoonPrimaryInfant" w:hAnsi="SassoonPrimaryInfant"/>
          <w:sz w:val="28"/>
          <w:szCs w:val="28"/>
        </w:rPr>
        <w:t xml:space="preserve">, dress up, act out stories, make believe. </w:t>
      </w:r>
    </w:p>
    <w:p w14:paraId="14382DDA" w14:textId="3344B9F6" w:rsidR="00CB63FA" w:rsidRDefault="00C041D9">
      <w:pPr>
        <w:rPr>
          <w:rFonts w:ascii="SassoonPrimaryInfant" w:hAnsi="SassoonPrimaryInfant"/>
          <w:sz w:val="28"/>
          <w:szCs w:val="28"/>
        </w:rPr>
      </w:pPr>
      <w:r w:rsidRPr="00C041D9">
        <w:rPr>
          <w:rFonts w:ascii="SassoonPrimaryInfant" w:hAnsi="SassoonPrimaryInfant"/>
          <w:sz w:val="28"/>
          <w:szCs w:val="28"/>
        </w:rPr>
        <w:t>Explore: go for a walk</w:t>
      </w:r>
      <w:r>
        <w:rPr>
          <w:rFonts w:ascii="SassoonPrimaryInfant" w:hAnsi="SassoonPrimaryInfant"/>
          <w:sz w:val="28"/>
          <w:szCs w:val="28"/>
        </w:rPr>
        <w:t xml:space="preserve"> (if you can)</w:t>
      </w:r>
      <w:r w:rsidRPr="00C041D9">
        <w:rPr>
          <w:rFonts w:ascii="SassoonPrimaryInfant" w:hAnsi="SassoonPrimaryInfant"/>
          <w:sz w:val="28"/>
          <w:szCs w:val="28"/>
        </w:rPr>
        <w:t>, gather treasures you find, draw pictures, take photos, look for signs of seasonal change, what changes can you see around you?</w:t>
      </w:r>
    </w:p>
    <w:p w14:paraId="6E9EE6BC" w14:textId="3634841C" w:rsidR="00B46418" w:rsidRDefault="00B46418">
      <w:pPr>
        <w:rPr>
          <w:rFonts w:ascii="SassoonPrimaryInfant" w:hAnsi="SassoonPrimaryInfant"/>
          <w:sz w:val="28"/>
          <w:szCs w:val="28"/>
        </w:rPr>
      </w:pPr>
      <w:r w:rsidRPr="00B46418">
        <w:rPr>
          <w:rFonts w:ascii="SassoonPrimaryInfant" w:hAnsi="SassoonPrimaryInfant"/>
          <w:noProof/>
          <w:sz w:val="28"/>
          <w:szCs w:val="28"/>
        </w:rPr>
        <w:lastRenderedPageBreak/>
        <w:drawing>
          <wp:inline distT="0" distB="0" distL="0" distR="0" wp14:anchorId="294E42AC" wp14:editId="4EB2A36E">
            <wp:extent cx="9239250" cy="5109160"/>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9"/>
                    <a:stretch>
                      <a:fillRect/>
                    </a:stretch>
                  </pic:blipFill>
                  <pic:spPr>
                    <a:xfrm>
                      <a:off x="0" y="0"/>
                      <a:ext cx="9254382" cy="5117528"/>
                    </a:xfrm>
                    <a:prstGeom prst="rect">
                      <a:avLst/>
                    </a:prstGeom>
                  </pic:spPr>
                </pic:pic>
              </a:graphicData>
            </a:graphic>
          </wp:inline>
        </w:drawing>
      </w:r>
    </w:p>
    <w:p w14:paraId="17BCF526" w14:textId="156889A5" w:rsidR="00B46418" w:rsidRDefault="00B46418">
      <w:pPr>
        <w:rPr>
          <w:rFonts w:ascii="SassoonPrimaryInfant" w:hAnsi="SassoonPrimaryInfant"/>
          <w:sz w:val="28"/>
          <w:szCs w:val="28"/>
        </w:rPr>
      </w:pPr>
    </w:p>
    <w:p w14:paraId="63423393" w14:textId="77777777" w:rsidR="00B46418" w:rsidRDefault="00B46418">
      <w:pPr>
        <w:rPr>
          <w:rFonts w:ascii="SassoonPrimaryInfant" w:hAnsi="SassoonPrimaryInfant"/>
          <w:sz w:val="28"/>
          <w:szCs w:val="28"/>
        </w:rPr>
      </w:pPr>
      <w:r w:rsidRPr="00B46418">
        <w:rPr>
          <w:rFonts w:ascii="SassoonPrimaryInfant" w:hAnsi="SassoonPrimaryInfant"/>
          <w:sz w:val="28"/>
          <w:szCs w:val="28"/>
        </w:rPr>
        <w:lastRenderedPageBreak/>
        <w:t xml:space="preserve">Top tips for using phonics to help with writing: </w:t>
      </w:r>
    </w:p>
    <w:p w14:paraId="707CE69E" w14:textId="02A81C6F" w:rsidR="00B46418" w:rsidRDefault="00B46418">
      <w:pPr>
        <w:rPr>
          <w:rFonts w:ascii="SassoonPrimaryInfant" w:hAnsi="SassoonPrimaryInfant"/>
          <w:sz w:val="28"/>
          <w:szCs w:val="28"/>
        </w:rPr>
      </w:pPr>
      <w:r w:rsidRPr="00B46418">
        <w:rPr>
          <w:rFonts w:ascii="SassoonPrimaryInfant" w:hAnsi="SassoonPrimaryInfant"/>
          <w:sz w:val="28"/>
          <w:szCs w:val="28"/>
        </w:rPr>
        <w:t xml:space="preserve">1.Encourage your child to sound out the word/s that they wish to write </w:t>
      </w:r>
      <w:proofErr w:type="gramStart"/>
      <w:r w:rsidRPr="00B46418">
        <w:rPr>
          <w:rFonts w:ascii="SassoonPrimaryInfant" w:hAnsi="SassoonPrimaryInfant"/>
          <w:sz w:val="28"/>
          <w:szCs w:val="28"/>
        </w:rPr>
        <w:t>e.g.</w:t>
      </w:r>
      <w:proofErr w:type="gramEnd"/>
      <w:r w:rsidRPr="00B46418">
        <w:rPr>
          <w:rFonts w:ascii="SassoonPrimaryInfant" w:hAnsi="SassoonPrimaryInfant"/>
          <w:sz w:val="28"/>
          <w:szCs w:val="28"/>
        </w:rPr>
        <w:t xml:space="preserve"> if they want to write hat, ask them what sound the word starts with. What is the next sound? Help your child to stretch out the sounds in the word by saying the word slowly </w:t>
      </w:r>
      <w:proofErr w:type="gramStart"/>
      <w:r w:rsidRPr="00B46418">
        <w:rPr>
          <w:rFonts w:ascii="SassoonPrimaryInfant" w:hAnsi="SassoonPrimaryInfant"/>
          <w:sz w:val="28"/>
          <w:szCs w:val="28"/>
        </w:rPr>
        <w:t>e.g.</w:t>
      </w:r>
      <w:proofErr w:type="gramEnd"/>
      <w:r w:rsidRPr="00B46418">
        <w:rPr>
          <w:rFonts w:ascii="SassoonPrimaryInfant" w:hAnsi="SassoonPrimaryInfant"/>
          <w:sz w:val="28"/>
          <w:szCs w:val="28"/>
        </w:rPr>
        <w:t xml:space="preserve"> </w:t>
      </w:r>
      <w:proofErr w:type="spellStart"/>
      <w:r w:rsidRPr="00B46418">
        <w:rPr>
          <w:rFonts w:ascii="SassoonPrimaryInfant" w:hAnsi="SassoonPrimaryInfant"/>
          <w:sz w:val="28"/>
          <w:szCs w:val="28"/>
        </w:rPr>
        <w:t>hhhh-aaaa-tttt</w:t>
      </w:r>
      <w:proofErr w:type="spellEnd"/>
      <w:r w:rsidRPr="00B46418">
        <w:rPr>
          <w:rFonts w:ascii="SassoonPrimaryInfant" w:hAnsi="SassoonPrimaryInfant"/>
          <w:sz w:val="28"/>
          <w:szCs w:val="28"/>
        </w:rPr>
        <w:t xml:space="preserve">. </w:t>
      </w:r>
    </w:p>
    <w:p w14:paraId="6768D825" w14:textId="77777777" w:rsidR="00B46418" w:rsidRDefault="00B46418">
      <w:pPr>
        <w:rPr>
          <w:rFonts w:ascii="SassoonPrimaryInfant" w:hAnsi="SassoonPrimaryInfant"/>
          <w:sz w:val="28"/>
          <w:szCs w:val="28"/>
        </w:rPr>
      </w:pPr>
      <w:r w:rsidRPr="00B46418">
        <w:rPr>
          <w:rFonts w:ascii="SassoonPrimaryInfant" w:hAnsi="SassoonPrimaryInfant"/>
          <w:sz w:val="28"/>
          <w:szCs w:val="28"/>
        </w:rPr>
        <w:t xml:space="preserve">2.Encourage using a capital letter at the start of each sentence and a full stop at the end. </w:t>
      </w:r>
    </w:p>
    <w:p w14:paraId="66754659" w14:textId="06578A7F" w:rsidR="00B46418" w:rsidRPr="00B46418" w:rsidRDefault="00B46418">
      <w:pPr>
        <w:rPr>
          <w:rFonts w:ascii="SassoonPrimaryInfant" w:hAnsi="SassoonPrimaryInfant"/>
          <w:sz w:val="36"/>
          <w:szCs w:val="36"/>
        </w:rPr>
      </w:pPr>
      <w:r w:rsidRPr="00B46418">
        <w:rPr>
          <w:rFonts w:ascii="SassoonPrimaryInfant" w:hAnsi="SassoonPrimaryInfant"/>
          <w:sz w:val="28"/>
          <w:szCs w:val="28"/>
        </w:rPr>
        <w:t>3. If they are writing a sentence or a caption, support them with using finger spaces between each word. 4. Encourage your child to record words/sentence on the lines going from left to right.</w:t>
      </w:r>
    </w:p>
    <w:sectPr w:rsidR="00B46418" w:rsidRPr="00B46418" w:rsidSect="00C041D9">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i Crow - North Newton" w:date="2022-01-20T11:03:00Z" w:initials="AC-NN">
    <w:p w14:paraId="590AF412" w14:textId="144246B6" w:rsidR="00D76857" w:rsidRDefault="00D7685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0AF4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3BFEF" w16cex:dateUtc="2022-01-20T11: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0AF412" w16cid:durableId="2593BFE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 Crow - North Newton">
    <w15:presenceInfo w15:providerId="AD" w15:userId="S::ACrow@nncps.org::4ece3daa-1ae8-4e95-a5dc-e32606e524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1D9"/>
    <w:rsid w:val="00B46418"/>
    <w:rsid w:val="00C041D9"/>
    <w:rsid w:val="00CB63FA"/>
    <w:rsid w:val="00D76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C4B24"/>
  <w15:chartTrackingRefBased/>
  <w15:docId w15:val="{065985B5-209D-468C-BF6C-F664E8DB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4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41D9"/>
    <w:rPr>
      <w:color w:val="0563C1" w:themeColor="hyperlink"/>
      <w:u w:val="single"/>
    </w:rPr>
  </w:style>
  <w:style w:type="character" w:styleId="UnresolvedMention">
    <w:name w:val="Unresolved Mention"/>
    <w:basedOn w:val="DefaultParagraphFont"/>
    <w:uiPriority w:val="99"/>
    <w:semiHidden/>
    <w:unhideWhenUsed/>
    <w:rsid w:val="00C041D9"/>
    <w:rPr>
      <w:color w:val="605E5C"/>
      <w:shd w:val="clear" w:color="auto" w:fill="E1DFDD"/>
    </w:rPr>
  </w:style>
  <w:style w:type="character" w:styleId="CommentReference">
    <w:name w:val="annotation reference"/>
    <w:basedOn w:val="DefaultParagraphFont"/>
    <w:uiPriority w:val="99"/>
    <w:semiHidden/>
    <w:unhideWhenUsed/>
    <w:rsid w:val="00D76857"/>
    <w:rPr>
      <w:sz w:val="16"/>
      <w:szCs w:val="16"/>
    </w:rPr>
  </w:style>
  <w:style w:type="paragraph" w:styleId="CommentText">
    <w:name w:val="annotation text"/>
    <w:basedOn w:val="Normal"/>
    <w:link w:val="CommentTextChar"/>
    <w:uiPriority w:val="99"/>
    <w:semiHidden/>
    <w:unhideWhenUsed/>
    <w:rsid w:val="00D76857"/>
    <w:pPr>
      <w:spacing w:line="240" w:lineRule="auto"/>
    </w:pPr>
    <w:rPr>
      <w:sz w:val="20"/>
      <w:szCs w:val="20"/>
    </w:rPr>
  </w:style>
  <w:style w:type="character" w:customStyle="1" w:styleId="CommentTextChar">
    <w:name w:val="Comment Text Char"/>
    <w:basedOn w:val="DefaultParagraphFont"/>
    <w:link w:val="CommentText"/>
    <w:uiPriority w:val="99"/>
    <w:semiHidden/>
    <w:rsid w:val="00D76857"/>
    <w:rPr>
      <w:sz w:val="20"/>
      <w:szCs w:val="20"/>
    </w:rPr>
  </w:style>
  <w:style w:type="paragraph" w:styleId="CommentSubject">
    <w:name w:val="annotation subject"/>
    <w:basedOn w:val="CommentText"/>
    <w:next w:val="CommentText"/>
    <w:link w:val="CommentSubjectChar"/>
    <w:uiPriority w:val="99"/>
    <w:semiHidden/>
    <w:unhideWhenUsed/>
    <w:rsid w:val="00D76857"/>
    <w:rPr>
      <w:b/>
      <w:bCs/>
    </w:rPr>
  </w:style>
  <w:style w:type="character" w:customStyle="1" w:styleId="CommentSubjectChar">
    <w:name w:val="Comment Subject Char"/>
    <w:basedOn w:val="CommentTextChar"/>
    <w:link w:val="CommentSubject"/>
    <w:uiPriority w:val="99"/>
    <w:semiHidden/>
    <w:rsid w:val="00D768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webSettings" Target="web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hyperlink" Target="https://whiterosemaths.com/homelearning"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Crow - North Newton</dc:creator>
  <cp:keywords/>
  <dc:description/>
  <cp:lastModifiedBy>Ali Crow - North Newton</cp:lastModifiedBy>
  <cp:revision>2</cp:revision>
  <dcterms:created xsi:type="dcterms:W3CDTF">2022-01-20T10:44:00Z</dcterms:created>
  <dcterms:modified xsi:type="dcterms:W3CDTF">2022-01-20T11:03:00Z</dcterms:modified>
</cp:coreProperties>
</file>